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F" w:rsidRDefault="00B702BF" w:rsidP="00CE513B">
      <w:pPr>
        <w:jc w:val="both"/>
      </w:pPr>
    </w:p>
    <w:p w:rsidR="00C55F58" w:rsidRDefault="00C55F58" w:rsidP="00CE513B">
      <w:pPr>
        <w:jc w:val="both"/>
      </w:pPr>
    </w:p>
    <w:p w:rsidR="00C12880" w:rsidRDefault="00C12880" w:rsidP="00CE513B">
      <w:pPr>
        <w:pBdr>
          <w:bottom w:val="single" w:sz="6" w:space="1" w:color="auto"/>
        </w:pBdr>
        <w:jc w:val="both"/>
        <w:rPr>
          <w:sz w:val="36"/>
        </w:rPr>
      </w:pPr>
      <w:r w:rsidRPr="00C12880">
        <w:rPr>
          <w:sz w:val="36"/>
        </w:rPr>
        <w:t>MINUTA INFORMATIVA</w:t>
      </w:r>
      <w:r>
        <w:rPr>
          <w:sz w:val="36"/>
        </w:rPr>
        <w:t xml:space="preserve"> </w:t>
      </w:r>
      <w:r w:rsidR="00C3265E">
        <w:rPr>
          <w:sz w:val="36"/>
        </w:rPr>
        <w:t>PROGRAMA AGRÍCOLA</w:t>
      </w:r>
      <w:r w:rsidR="00AF1FD0">
        <w:rPr>
          <w:sz w:val="36"/>
        </w:rPr>
        <w:t xml:space="preserve"> MUNICIPAL</w:t>
      </w:r>
    </w:p>
    <w:p w:rsidR="00190B25" w:rsidRDefault="00190B25" w:rsidP="00CE513B">
      <w:pPr>
        <w:spacing w:after="0" w:line="360" w:lineRule="auto"/>
        <w:jc w:val="both"/>
        <w:rPr>
          <w:rFonts w:ascii="Arial" w:hAnsi="Arial" w:cs="Arial"/>
          <w:b/>
        </w:rPr>
      </w:pPr>
    </w:p>
    <w:p w:rsidR="00F8491B" w:rsidRPr="009F5729" w:rsidRDefault="00F8491B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8491B">
        <w:rPr>
          <w:rFonts w:ascii="Arial" w:hAnsi="Arial" w:cs="Arial"/>
          <w:color w:val="000000" w:themeColor="text1"/>
        </w:rPr>
        <w:t>RENOVACIÓN DE CONVENIO INDAP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 xml:space="preserve">Se </w:t>
      </w:r>
      <w:r w:rsidR="00F8491B">
        <w:rPr>
          <w:rFonts w:ascii="Arial" w:hAnsi="Arial" w:cs="Arial"/>
          <w:sz w:val="20"/>
        </w:rPr>
        <w:t>a</w:t>
      </w:r>
      <w:r w:rsidRPr="00F8491B">
        <w:rPr>
          <w:rFonts w:ascii="Arial" w:hAnsi="Arial" w:cs="Arial"/>
          <w:sz w:val="20"/>
        </w:rPr>
        <w:t xml:space="preserve">caban </w:t>
      </w:r>
      <w:r w:rsidRPr="00F8491B">
        <w:rPr>
          <w:rFonts w:ascii="Arial" w:hAnsi="Arial" w:cs="Arial"/>
          <w:sz w:val="20"/>
        </w:rPr>
        <w:t xml:space="preserve">de Renovar los </w:t>
      </w:r>
      <w:r w:rsidR="00F8491B">
        <w:rPr>
          <w:rFonts w:ascii="Arial" w:hAnsi="Arial" w:cs="Arial"/>
          <w:sz w:val="20"/>
        </w:rPr>
        <w:t>C</w:t>
      </w:r>
      <w:r w:rsidRPr="00F8491B">
        <w:rPr>
          <w:rFonts w:ascii="Arial" w:hAnsi="Arial" w:cs="Arial"/>
          <w:sz w:val="20"/>
        </w:rPr>
        <w:t>onvenios con INDAP por el periodo Enero a Diciembre 2016</w:t>
      </w:r>
      <w:r w:rsidRPr="00F8491B">
        <w:rPr>
          <w:rFonts w:ascii="Arial" w:hAnsi="Arial" w:cs="Arial"/>
          <w:sz w:val="20"/>
          <w:lang w:val="en-US"/>
        </w:rPr>
        <w:t>.</w:t>
      </w:r>
    </w:p>
    <w:tbl>
      <w:tblPr>
        <w:tblStyle w:val="Tablaconcuadrcula"/>
        <w:tblpPr w:leftFromText="141" w:rightFromText="141" w:vertAnchor="text" w:horzAnchor="page" w:tblpX="3505" w:tblpY="151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F8491B" w:rsidTr="00F8491B">
        <w:tc>
          <w:tcPr>
            <w:tcW w:w="3114" w:type="dxa"/>
          </w:tcPr>
          <w:p w:rsidR="00F8491B" w:rsidRPr="003C1934" w:rsidRDefault="00F8491B" w:rsidP="00AB64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Operativa</w:t>
            </w:r>
          </w:p>
        </w:tc>
        <w:tc>
          <w:tcPr>
            <w:tcW w:w="2551" w:type="dxa"/>
          </w:tcPr>
          <w:p w:rsidR="00F8491B" w:rsidRPr="003C1934" w:rsidRDefault="00F8491B" w:rsidP="00AB64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Usuarios</w:t>
            </w:r>
          </w:p>
        </w:tc>
      </w:tr>
      <w:tr w:rsidR="00F8491B" w:rsidTr="00F8491B">
        <w:tc>
          <w:tcPr>
            <w:tcW w:w="3114" w:type="dxa"/>
          </w:tcPr>
          <w:p w:rsidR="00F8491B" w:rsidRDefault="00F8491B" w:rsidP="00AB64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PDTI LOS NOTROS</w:t>
            </w:r>
          </w:p>
        </w:tc>
        <w:tc>
          <w:tcPr>
            <w:tcW w:w="2551" w:type="dxa"/>
          </w:tcPr>
          <w:p w:rsidR="00F8491B" w:rsidRDefault="00F8491B" w:rsidP="00AB64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F8491B" w:rsidTr="00F8491B">
        <w:tc>
          <w:tcPr>
            <w:tcW w:w="3114" w:type="dxa"/>
          </w:tcPr>
          <w:p w:rsidR="00F8491B" w:rsidRDefault="00F8491B" w:rsidP="00AB64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PRODESAL CENTRAL</w:t>
            </w:r>
          </w:p>
        </w:tc>
        <w:tc>
          <w:tcPr>
            <w:tcW w:w="2551" w:type="dxa"/>
          </w:tcPr>
          <w:p w:rsidR="00F8491B" w:rsidRDefault="00F8491B" w:rsidP="00AB64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F8491B" w:rsidTr="00F8491B">
        <w:tc>
          <w:tcPr>
            <w:tcW w:w="3114" w:type="dxa"/>
          </w:tcPr>
          <w:p w:rsidR="00F8491B" w:rsidRDefault="00F8491B" w:rsidP="00C55F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PRODESAL LOS QUIQUES</w:t>
            </w:r>
          </w:p>
        </w:tc>
        <w:tc>
          <w:tcPr>
            <w:tcW w:w="2551" w:type="dxa"/>
          </w:tcPr>
          <w:p w:rsidR="00F8491B" w:rsidRDefault="00F8491B" w:rsidP="00C55F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F8491B" w:rsidTr="00F8491B">
        <w:tc>
          <w:tcPr>
            <w:tcW w:w="3114" w:type="dxa"/>
          </w:tcPr>
          <w:p w:rsidR="00F8491B" w:rsidRDefault="00F8491B" w:rsidP="00C55F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PRODESAL EL SOL</w:t>
            </w:r>
          </w:p>
        </w:tc>
        <w:tc>
          <w:tcPr>
            <w:tcW w:w="2551" w:type="dxa"/>
          </w:tcPr>
          <w:p w:rsidR="00F8491B" w:rsidRDefault="00F8491B" w:rsidP="00C55F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F8491B" w:rsidRPr="00F8491B" w:rsidTr="00F8491B">
        <w:tc>
          <w:tcPr>
            <w:tcW w:w="3114" w:type="dxa"/>
          </w:tcPr>
          <w:p w:rsidR="00F8491B" w:rsidRPr="00F8491B" w:rsidRDefault="00F8491B" w:rsidP="00F8491B">
            <w:pPr>
              <w:jc w:val="center"/>
              <w:rPr>
                <w:rFonts w:ascii="Arial" w:hAnsi="Arial" w:cs="Arial"/>
                <w:b/>
              </w:rPr>
            </w:pPr>
            <w:r w:rsidRPr="00F8491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F8491B" w:rsidRPr="00F8491B" w:rsidRDefault="00F8491B" w:rsidP="00F8491B">
            <w:pPr>
              <w:jc w:val="center"/>
              <w:rPr>
                <w:rFonts w:ascii="Arial" w:hAnsi="Arial" w:cs="Arial"/>
                <w:b/>
              </w:rPr>
            </w:pPr>
            <w:r w:rsidRPr="00F8491B">
              <w:rPr>
                <w:rFonts w:ascii="Arial" w:hAnsi="Arial" w:cs="Arial"/>
                <w:b/>
              </w:rPr>
              <w:t>459 Usuarios/Familias</w:t>
            </w:r>
          </w:p>
        </w:tc>
      </w:tr>
    </w:tbl>
    <w:p w:rsidR="00F8491B" w:rsidRDefault="00F8491B" w:rsidP="00F8491B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F8491B" w:rsidRPr="00F8491B" w:rsidRDefault="00F8491B" w:rsidP="00F8491B">
      <w:bookmarkStart w:id="0" w:name="_GoBack"/>
      <w:bookmarkEnd w:id="0"/>
    </w:p>
    <w:p w:rsidR="00F8491B" w:rsidRDefault="00F8491B" w:rsidP="00F8491B"/>
    <w:p w:rsidR="00F8491B" w:rsidRDefault="00F8491B" w:rsidP="00F8491B">
      <w:pPr>
        <w:tabs>
          <w:tab w:val="left" w:pos="966"/>
        </w:tabs>
      </w:pPr>
    </w:p>
    <w:p w:rsidR="00F8491B" w:rsidRDefault="00F8491B" w:rsidP="00F8491B">
      <w:pPr>
        <w:tabs>
          <w:tab w:val="left" w:pos="966"/>
        </w:tabs>
      </w:pPr>
    </w:p>
    <w:p w:rsidR="00F8491B" w:rsidRDefault="00F8491B" w:rsidP="00F8491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8491B">
        <w:rPr>
          <w:rFonts w:ascii="Arial" w:hAnsi="Arial" w:cs="Arial"/>
          <w:color w:val="000000" w:themeColor="text1"/>
        </w:rPr>
        <w:t>INVERSIONES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Se están implementando 10 pozo</w:t>
      </w:r>
      <w:r w:rsidR="00F8491B">
        <w:rPr>
          <w:rFonts w:ascii="Arial" w:hAnsi="Arial" w:cs="Arial"/>
          <w:sz w:val="20"/>
        </w:rPr>
        <w:t>s</w:t>
      </w:r>
      <w:r w:rsidRPr="00F8491B">
        <w:rPr>
          <w:rFonts w:ascii="Arial" w:hAnsi="Arial" w:cs="Arial"/>
          <w:sz w:val="20"/>
        </w:rPr>
        <w:t xml:space="preserve"> zanja  para acumulación  de agua lluvia, con Financiamiento INDAP</w:t>
      </w:r>
    </w:p>
    <w:p w:rsidR="00000000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 xml:space="preserve">Se </w:t>
      </w:r>
      <w:r w:rsidR="00F8491B">
        <w:rPr>
          <w:rFonts w:ascii="Arial" w:hAnsi="Arial" w:cs="Arial"/>
          <w:sz w:val="20"/>
        </w:rPr>
        <w:t>a</w:t>
      </w:r>
      <w:r w:rsidRPr="00F8491B">
        <w:rPr>
          <w:rFonts w:ascii="Arial" w:hAnsi="Arial" w:cs="Arial"/>
          <w:sz w:val="20"/>
        </w:rPr>
        <w:t>djudic</w:t>
      </w:r>
      <w:r w:rsidR="00F8491B">
        <w:rPr>
          <w:rFonts w:ascii="Arial" w:hAnsi="Arial" w:cs="Arial"/>
          <w:sz w:val="20"/>
        </w:rPr>
        <w:t>ó</w:t>
      </w:r>
      <w:r w:rsidRPr="00F8491B">
        <w:rPr>
          <w:rFonts w:ascii="Arial" w:hAnsi="Arial" w:cs="Arial"/>
          <w:sz w:val="20"/>
        </w:rPr>
        <w:t xml:space="preserve"> un Proyecto CONADI para la Implementación de 19 Sistemas d</w:t>
      </w:r>
      <w:r w:rsidRPr="00F8491B">
        <w:rPr>
          <w:rFonts w:ascii="Arial" w:hAnsi="Arial" w:cs="Arial"/>
          <w:sz w:val="20"/>
        </w:rPr>
        <w:t xml:space="preserve">e </w:t>
      </w:r>
      <w:r w:rsidR="00F8491B">
        <w:rPr>
          <w:rFonts w:ascii="Arial" w:hAnsi="Arial" w:cs="Arial"/>
          <w:sz w:val="20"/>
        </w:rPr>
        <w:t>A</w:t>
      </w:r>
      <w:r w:rsidRPr="00F8491B">
        <w:rPr>
          <w:rFonts w:ascii="Arial" w:hAnsi="Arial" w:cs="Arial"/>
          <w:sz w:val="20"/>
        </w:rPr>
        <w:t xml:space="preserve">cumulación de agua lluvia en la comuna </w:t>
      </w:r>
    </w:p>
    <w:p w:rsidR="00F8491B" w:rsidRDefault="00F8491B" w:rsidP="00F8491B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F8491B" w:rsidRDefault="00F8491B" w:rsidP="00F8491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8491B">
        <w:rPr>
          <w:rFonts w:ascii="Arial" w:hAnsi="Arial" w:cs="Arial"/>
          <w:color w:val="000000" w:themeColor="text1"/>
        </w:rPr>
        <w:t>ENTREGA BONOS A USUARIOS DE PROGRAMA</w:t>
      </w:r>
    </w:p>
    <w:p w:rsidR="00000000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Se entregar</w:t>
      </w:r>
      <w:r w:rsidR="00C55F58">
        <w:rPr>
          <w:rFonts w:ascii="Arial" w:hAnsi="Arial" w:cs="Arial"/>
          <w:sz w:val="20"/>
        </w:rPr>
        <w:t>á</w:t>
      </w:r>
      <w:r w:rsidRPr="00F8491B">
        <w:rPr>
          <w:rFonts w:ascii="Arial" w:hAnsi="Arial" w:cs="Arial"/>
          <w:sz w:val="20"/>
        </w:rPr>
        <w:t>n bonos de Capital de trabaj</w:t>
      </w:r>
      <w:r w:rsidRPr="00F8491B">
        <w:rPr>
          <w:rFonts w:ascii="Arial" w:hAnsi="Arial" w:cs="Arial"/>
          <w:sz w:val="20"/>
        </w:rPr>
        <w:t xml:space="preserve">o a  todos los usuarios de los  programas PDTI y PRODESAL, consistentes en $100.000, para ser utilizados en insumos agrícolas. </w:t>
      </w:r>
    </w:p>
    <w:p w:rsidR="00F8491B" w:rsidRPr="00F8491B" w:rsidRDefault="00F8491B" w:rsidP="00F8491B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F8491B" w:rsidRDefault="00F8491B" w:rsidP="00F8491B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F8491B">
        <w:rPr>
          <w:rFonts w:ascii="Arial" w:hAnsi="Arial" w:cs="Arial"/>
          <w:color w:val="000000" w:themeColor="text1"/>
        </w:rPr>
        <w:t>PROGRAMA</w:t>
      </w:r>
      <w:r>
        <w:rPr>
          <w:rFonts w:ascii="Arial" w:hAnsi="Arial" w:cs="Arial"/>
          <w:color w:val="000000" w:themeColor="text1"/>
        </w:rPr>
        <w:t xml:space="preserve"> </w:t>
      </w:r>
      <w:r w:rsidRPr="00F8491B">
        <w:rPr>
          <w:rFonts w:ascii="Arial" w:hAnsi="Arial" w:cs="Arial"/>
          <w:color w:val="000000" w:themeColor="text1"/>
        </w:rPr>
        <w:t>MUNICIPAL</w:t>
      </w:r>
      <w:r>
        <w:rPr>
          <w:rFonts w:ascii="Arial" w:hAnsi="Arial" w:cs="Arial"/>
          <w:color w:val="000000" w:themeColor="text1"/>
        </w:rPr>
        <w:t xml:space="preserve"> </w:t>
      </w:r>
      <w:r w:rsidRPr="00F8491B">
        <w:rPr>
          <w:rFonts w:ascii="Arial" w:hAnsi="Arial" w:cs="Arial"/>
          <w:color w:val="000000" w:themeColor="text1"/>
        </w:rPr>
        <w:t>DE REGULARIZACIÓN DE TIERRAS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 xml:space="preserve">La Oficina Municipal de </w:t>
      </w:r>
      <w:r w:rsidR="00F8491B">
        <w:rPr>
          <w:rFonts w:ascii="Arial" w:hAnsi="Arial" w:cs="Arial"/>
          <w:sz w:val="20"/>
        </w:rPr>
        <w:t>R</w:t>
      </w:r>
      <w:r w:rsidRPr="00F8491B">
        <w:rPr>
          <w:rFonts w:ascii="Arial" w:hAnsi="Arial" w:cs="Arial"/>
          <w:sz w:val="20"/>
        </w:rPr>
        <w:t xml:space="preserve">egularización de </w:t>
      </w:r>
      <w:r w:rsidR="00F8491B">
        <w:rPr>
          <w:rFonts w:ascii="Arial" w:hAnsi="Arial" w:cs="Arial"/>
          <w:sz w:val="20"/>
        </w:rPr>
        <w:t>T</w:t>
      </w:r>
      <w:r w:rsidRPr="00F8491B">
        <w:rPr>
          <w:rFonts w:ascii="Arial" w:hAnsi="Arial" w:cs="Arial"/>
          <w:sz w:val="20"/>
        </w:rPr>
        <w:t>ierras</w:t>
      </w:r>
      <w:r w:rsidR="00F8491B">
        <w:rPr>
          <w:rFonts w:ascii="Arial" w:hAnsi="Arial" w:cs="Arial"/>
          <w:sz w:val="20"/>
        </w:rPr>
        <w:t xml:space="preserve"> del Municipio</w:t>
      </w:r>
      <w:r w:rsidRPr="00F8491B">
        <w:rPr>
          <w:rFonts w:ascii="Arial" w:hAnsi="Arial" w:cs="Arial"/>
          <w:sz w:val="20"/>
        </w:rPr>
        <w:t xml:space="preserve">, atiende en el Programa </w:t>
      </w:r>
      <w:r w:rsidR="00F8491B">
        <w:rPr>
          <w:rFonts w:ascii="Arial" w:hAnsi="Arial" w:cs="Arial"/>
          <w:sz w:val="20"/>
        </w:rPr>
        <w:t>A</w:t>
      </w:r>
      <w:r w:rsidRPr="00F8491B">
        <w:rPr>
          <w:rFonts w:ascii="Arial" w:hAnsi="Arial" w:cs="Arial"/>
          <w:sz w:val="20"/>
        </w:rPr>
        <w:t>grícola de lunes a miércoles de 8:30 a 17:00</w:t>
      </w:r>
      <w:r w:rsidR="00F8491B">
        <w:rPr>
          <w:rFonts w:ascii="Arial" w:hAnsi="Arial" w:cs="Arial"/>
          <w:sz w:val="20"/>
        </w:rPr>
        <w:t xml:space="preserve"> </w:t>
      </w:r>
      <w:proofErr w:type="spellStart"/>
      <w:r w:rsidRPr="00F8491B">
        <w:rPr>
          <w:rFonts w:ascii="Arial" w:hAnsi="Arial" w:cs="Arial"/>
          <w:sz w:val="20"/>
        </w:rPr>
        <w:t>hrs</w:t>
      </w:r>
      <w:proofErr w:type="spellEnd"/>
      <w:r w:rsidRPr="00F8491B">
        <w:rPr>
          <w:rFonts w:ascii="Arial" w:hAnsi="Arial" w:cs="Arial"/>
          <w:sz w:val="20"/>
        </w:rPr>
        <w:t>.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Encargado C</w:t>
      </w:r>
      <w:r w:rsidRPr="00F8491B">
        <w:rPr>
          <w:rFonts w:ascii="Arial" w:hAnsi="Arial" w:cs="Arial"/>
          <w:sz w:val="20"/>
        </w:rPr>
        <w:t xml:space="preserve">omunal </w:t>
      </w:r>
      <w:r w:rsidR="00F8491B">
        <w:rPr>
          <w:rFonts w:ascii="Arial" w:hAnsi="Arial" w:cs="Arial"/>
          <w:sz w:val="20"/>
        </w:rPr>
        <w:t xml:space="preserve">Don </w:t>
      </w:r>
      <w:r w:rsidRPr="00F8491B">
        <w:rPr>
          <w:rFonts w:ascii="Arial" w:hAnsi="Arial" w:cs="Arial"/>
          <w:sz w:val="20"/>
        </w:rPr>
        <w:t>Roberto San Mart</w:t>
      </w:r>
      <w:r w:rsidR="00F8491B">
        <w:rPr>
          <w:rFonts w:ascii="Arial" w:hAnsi="Arial" w:cs="Arial"/>
          <w:sz w:val="20"/>
        </w:rPr>
        <w:t>í</w:t>
      </w:r>
      <w:r w:rsidRPr="00F8491B">
        <w:rPr>
          <w:rFonts w:ascii="Arial" w:hAnsi="Arial" w:cs="Arial"/>
          <w:sz w:val="20"/>
        </w:rPr>
        <w:t xml:space="preserve">n </w:t>
      </w:r>
      <w:r w:rsidR="0044661F">
        <w:rPr>
          <w:rFonts w:ascii="Arial" w:hAnsi="Arial" w:cs="Arial"/>
          <w:sz w:val="20"/>
        </w:rPr>
        <w:t>– Licenciado en Ciencias Jurídicas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A la fecha se han elaborado 193 carpetas, siendo ingresadas en su totalidad para tramitación en la Seremi de Bienes Nacionales.</w:t>
      </w:r>
    </w:p>
    <w:p w:rsidR="00000000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 xml:space="preserve">El Programa de Regularización de Títulos de </w:t>
      </w:r>
      <w:r w:rsidR="0044661F">
        <w:rPr>
          <w:rFonts w:ascii="Arial" w:hAnsi="Arial" w:cs="Arial"/>
          <w:sz w:val="20"/>
        </w:rPr>
        <w:t>l</w:t>
      </w:r>
      <w:r w:rsidRPr="00F8491B">
        <w:rPr>
          <w:rFonts w:ascii="Arial" w:hAnsi="Arial" w:cs="Arial"/>
          <w:sz w:val="20"/>
        </w:rPr>
        <w:t xml:space="preserve">a Municipalidad de </w:t>
      </w:r>
      <w:proofErr w:type="spellStart"/>
      <w:r w:rsidRPr="00F8491B">
        <w:rPr>
          <w:rFonts w:ascii="Arial" w:hAnsi="Arial" w:cs="Arial"/>
          <w:sz w:val="20"/>
        </w:rPr>
        <w:t>Perquenco</w:t>
      </w:r>
      <w:proofErr w:type="spellEnd"/>
      <w:r w:rsidRPr="00F8491B">
        <w:rPr>
          <w:rFonts w:ascii="Arial" w:hAnsi="Arial" w:cs="Arial"/>
          <w:sz w:val="20"/>
        </w:rPr>
        <w:t>, atiende un promedio de 150 personas mensuales</w:t>
      </w:r>
    </w:p>
    <w:p w:rsidR="00F8491B" w:rsidRPr="0044661F" w:rsidRDefault="00D34AE5" w:rsidP="0044661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Cabe destacar que del total de ca</w:t>
      </w:r>
      <w:r w:rsidRPr="00F8491B">
        <w:rPr>
          <w:rFonts w:ascii="Arial" w:hAnsi="Arial" w:cs="Arial"/>
          <w:sz w:val="20"/>
        </w:rPr>
        <w:t>rpetas ingresadas en la Seremi de Bienes Nacionales,</w:t>
      </w:r>
      <w:r w:rsidR="0044661F">
        <w:rPr>
          <w:rFonts w:ascii="Arial" w:hAnsi="Arial" w:cs="Arial"/>
          <w:sz w:val="20"/>
        </w:rPr>
        <w:t xml:space="preserve"> </w:t>
      </w:r>
      <w:r w:rsidR="00F8491B" w:rsidRPr="0044661F">
        <w:rPr>
          <w:rFonts w:ascii="Arial" w:hAnsi="Arial" w:cs="Arial"/>
          <w:sz w:val="20"/>
        </w:rPr>
        <w:t xml:space="preserve">133 carpetas ya completaron las etapas de Medición, Elaboración de Planos, Publicación en el Diario Austral, faltando solo la </w:t>
      </w:r>
      <w:r w:rsidR="0044661F">
        <w:rPr>
          <w:rFonts w:ascii="Arial" w:hAnsi="Arial" w:cs="Arial"/>
          <w:sz w:val="20"/>
        </w:rPr>
        <w:t>I</w:t>
      </w:r>
      <w:r w:rsidR="00F8491B" w:rsidRPr="0044661F">
        <w:rPr>
          <w:rFonts w:ascii="Arial" w:hAnsi="Arial" w:cs="Arial"/>
          <w:sz w:val="20"/>
        </w:rPr>
        <w:t>nscripción de la propiedad en el Conservador de Bienes Raíces.</w:t>
      </w:r>
    </w:p>
    <w:p w:rsidR="00F8491B" w:rsidRPr="00F8491B" w:rsidRDefault="00D34AE5" w:rsidP="00F8491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F8491B">
        <w:rPr>
          <w:rFonts w:ascii="Arial" w:hAnsi="Arial" w:cs="Arial"/>
          <w:sz w:val="20"/>
        </w:rPr>
        <w:t>Las 60 carpetas restantes, se encuentran en proceso de análisis jurídico por parte de la Seremi de Bienes Nacionales</w:t>
      </w:r>
    </w:p>
    <w:sectPr w:rsidR="00F8491B" w:rsidRPr="00F8491B" w:rsidSect="00921017">
      <w:headerReference w:type="default" r:id="rId9"/>
      <w:pgSz w:w="12242" w:h="18711" w:code="7"/>
      <w:pgMar w:top="1417" w:right="146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E5" w:rsidRDefault="00D34AE5" w:rsidP="00C12880">
      <w:pPr>
        <w:spacing w:after="0" w:line="240" w:lineRule="auto"/>
      </w:pPr>
      <w:r>
        <w:separator/>
      </w:r>
    </w:p>
  </w:endnote>
  <w:endnote w:type="continuationSeparator" w:id="0">
    <w:p w:rsidR="00D34AE5" w:rsidRDefault="00D34AE5" w:rsidP="00C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E5" w:rsidRDefault="00D34AE5" w:rsidP="00C12880">
      <w:pPr>
        <w:spacing w:after="0" w:line="240" w:lineRule="auto"/>
      </w:pPr>
      <w:r>
        <w:separator/>
      </w:r>
    </w:p>
  </w:footnote>
  <w:footnote w:type="continuationSeparator" w:id="0">
    <w:p w:rsidR="00D34AE5" w:rsidRDefault="00D34AE5" w:rsidP="00C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0" w:rsidRDefault="00C12880" w:rsidP="00C12880">
    <w:pPr>
      <w:spacing w:after="0"/>
    </w:pPr>
    <w:r>
      <w:t xml:space="preserve">MUNICIPALIDAD DE PERQUENCO </w:t>
    </w:r>
    <w:r w:rsidR="00AF1FD0">
      <w:t>–</w:t>
    </w:r>
    <w:r>
      <w:t xml:space="preserve"> </w:t>
    </w:r>
    <w:r w:rsidR="00C3265E">
      <w:t>PROGRAMA AGRÍCOLA</w:t>
    </w:r>
    <w:r w:rsidR="00AF1FD0">
      <w:t xml:space="preserve"> MUNICIPAL</w:t>
    </w:r>
  </w:p>
  <w:p w:rsidR="00C12880" w:rsidRDefault="00C12880" w:rsidP="00C12880">
    <w:pPr>
      <w:pBdr>
        <w:bottom w:val="single" w:sz="6" w:space="1" w:color="auto"/>
      </w:pBdr>
      <w:spacing w:after="0"/>
    </w:pPr>
    <w:r>
      <w:t>REUNIÓN BIMENSUAL DIRIGENTES URBANOS Y RURALES 04/MARZO/2016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06"/>
    <w:multiLevelType w:val="hybridMultilevel"/>
    <w:tmpl w:val="8B0479FE"/>
    <w:lvl w:ilvl="0" w:tplc="7E88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F0C63"/>
    <w:multiLevelType w:val="hybridMultilevel"/>
    <w:tmpl w:val="E9C829FE"/>
    <w:lvl w:ilvl="0" w:tplc="753AC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6A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D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E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07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54C23"/>
    <w:multiLevelType w:val="hybridMultilevel"/>
    <w:tmpl w:val="9D00A144"/>
    <w:lvl w:ilvl="0" w:tplc="13E8039A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749BA"/>
    <w:multiLevelType w:val="hybridMultilevel"/>
    <w:tmpl w:val="4F46A850"/>
    <w:lvl w:ilvl="0" w:tplc="A77C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0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4E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7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F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2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4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B5EA3"/>
    <w:multiLevelType w:val="hybridMultilevel"/>
    <w:tmpl w:val="C4F4524E"/>
    <w:lvl w:ilvl="0" w:tplc="F2C4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C94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477F1E"/>
    <w:multiLevelType w:val="hybridMultilevel"/>
    <w:tmpl w:val="E0F6C5C8"/>
    <w:lvl w:ilvl="0" w:tplc="372A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2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0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5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A4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0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E6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176805"/>
    <w:multiLevelType w:val="hybridMultilevel"/>
    <w:tmpl w:val="A05EC566"/>
    <w:lvl w:ilvl="0" w:tplc="5044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4E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6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45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C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DF794E"/>
    <w:multiLevelType w:val="hybridMultilevel"/>
    <w:tmpl w:val="2F02A5D2"/>
    <w:lvl w:ilvl="0" w:tplc="C2A24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5CB262D"/>
    <w:multiLevelType w:val="hybridMultilevel"/>
    <w:tmpl w:val="D580285A"/>
    <w:lvl w:ilvl="0" w:tplc="C2A24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CC3"/>
    <w:multiLevelType w:val="hybridMultilevel"/>
    <w:tmpl w:val="65EED400"/>
    <w:lvl w:ilvl="0" w:tplc="F7505DB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015AF"/>
    <w:multiLevelType w:val="hybridMultilevel"/>
    <w:tmpl w:val="08F88BF0"/>
    <w:lvl w:ilvl="0" w:tplc="04B8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8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A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6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8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5E0A06"/>
    <w:multiLevelType w:val="hybridMultilevel"/>
    <w:tmpl w:val="89CAA80C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2823C19"/>
    <w:multiLevelType w:val="hybridMultilevel"/>
    <w:tmpl w:val="E03CE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C6F98"/>
    <w:multiLevelType w:val="hybridMultilevel"/>
    <w:tmpl w:val="C2CED8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6AD5"/>
    <w:multiLevelType w:val="hybridMultilevel"/>
    <w:tmpl w:val="56B8307E"/>
    <w:lvl w:ilvl="0" w:tplc="C76C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E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A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C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9D7D56"/>
    <w:multiLevelType w:val="hybridMultilevel"/>
    <w:tmpl w:val="631468F2"/>
    <w:lvl w:ilvl="0" w:tplc="8F4C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4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5A64A7"/>
    <w:multiLevelType w:val="hybridMultilevel"/>
    <w:tmpl w:val="6B52B098"/>
    <w:lvl w:ilvl="0" w:tplc="405E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8F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862674"/>
    <w:multiLevelType w:val="hybridMultilevel"/>
    <w:tmpl w:val="FA260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2786"/>
    <w:multiLevelType w:val="hybridMultilevel"/>
    <w:tmpl w:val="E1B46998"/>
    <w:lvl w:ilvl="0" w:tplc="47B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8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0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1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4863C7"/>
    <w:multiLevelType w:val="hybridMultilevel"/>
    <w:tmpl w:val="0FC8B4B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F3950"/>
    <w:multiLevelType w:val="hybridMultilevel"/>
    <w:tmpl w:val="DE0E54AC"/>
    <w:lvl w:ilvl="0" w:tplc="8D2425F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EA21F0"/>
    <w:multiLevelType w:val="hybridMultilevel"/>
    <w:tmpl w:val="5E426F88"/>
    <w:lvl w:ilvl="0" w:tplc="38BA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A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E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6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E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2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F8187A"/>
    <w:multiLevelType w:val="hybridMultilevel"/>
    <w:tmpl w:val="79E4BE74"/>
    <w:lvl w:ilvl="0" w:tplc="DE0C0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B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8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C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2"/>
  </w:num>
  <w:num w:numId="5">
    <w:abstractNumId w:val="12"/>
  </w:num>
  <w:num w:numId="6">
    <w:abstractNumId w:val="20"/>
  </w:num>
  <w:num w:numId="7">
    <w:abstractNumId w:val="11"/>
  </w:num>
  <w:num w:numId="8">
    <w:abstractNumId w:val="19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4"/>
  </w:num>
  <w:num w:numId="17">
    <w:abstractNumId w:val="16"/>
  </w:num>
  <w:num w:numId="18">
    <w:abstractNumId w:val="5"/>
  </w:num>
  <w:num w:numId="19">
    <w:abstractNumId w:val="21"/>
  </w:num>
  <w:num w:numId="20">
    <w:abstractNumId w:val="6"/>
  </w:num>
  <w:num w:numId="21">
    <w:abstractNumId w:val="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0"/>
    <w:rsid w:val="00093995"/>
    <w:rsid w:val="00190B25"/>
    <w:rsid w:val="001E6759"/>
    <w:rsid w:val="00296E2E"/>
    <w:rsid w:val="003C1934"/>
    <w:rsid w:val="004343E2"/>
    <w:rsid w:val="0044661F"/>
    <w:rsid w:val="004505CE"/>
    <w:rsid w:val="00587FD2"/>
    <w:rsid w:val="007D0CB8"/>
    <w:rsid w:val="007F19C8"/>
    <w:rsid w:val="0083348B"/>
    <w:rsid w:val="00921017"/>
    <w:rsid w:val="0092651F"/>
    <w:rsid w:val="00957A90"/>
    <w:rsid w:val="009917A1"/>
    <w:rsid w:val="009F5729"/>
    <w:rsid w:val="00AB13CC"/>
    <w:rsid w:val="00AB207D"/>
    <w:rsid w:val="00AF1FD0"/>
    <w:rsid w:val="00B24BB7"/>
    <w:rsid w:val="00B702BF"/>
    <w:rsid w:val="00BE1B31"/>
    <w:rsid w:val="00C05000"/>
    <w:rsid w:val="00C12880"/>
    <w:rsid w:val="00C23D8C"/>
    <w:rsid w:val="00C3265E"/>
    <w:rsid w:val="00C354D0"/>
    <w:rsid w:val="00C5023E"/>
    <w:rsid w:val="00C55F58"/>
    <w:rsid w:val="00CB4EFE"/>
    <w:rsid w:val="00CE513B"/>
    <w:rsid w:val="00D34AE5"/>
    <w:rsid w:val="00DC63C0"/>
    <w:rsid w:val="00DF0727"/>
    <w:rsid w:val="00E63957"/>
    <w:rsid w:val="00EB00F5"/>
    <w:rsid w:val="00EF494D"/>
    <w:rsid w:val="00F57516"/>
    <w:rsid w:val="00F8491B"/>
    <w:rsid w:val="00FE6B35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3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9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8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05C0-1920-4A28-92B9-0F6806A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5</cp:revision>
  <cp:lastPrinted>2016-03-03T22:48:00Z</cp:lastPrinted>
  <dcterms:created xsi:type="dcterms:W3CDTF">2016-03-03T22:34:00Z</dcterms:created>
  <dcterms:modified xsi:type="dcterms:W3CDTF">2016-03-03T22:50:00Z</dcterms:modified>
</cp:coreProperties>
</file>